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4" w:rsidRPr="00CF3170" w:rsidRDefault="00E91214" w:rsidP="00CF3170">
      <w:pPr>
        <w:jc w:val="center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POUCZENIE DLA PODMIOTU DZIAŁAJĄCEGO JAKO AGENCJA PRACY TYMCZASOWEJ SKŁADAJĄCEGO WNIOSEK O WYDANIE ZEZWOLENIA NA PRACĘ SEZONOWĄ CUDZOZIEMCA NA TERYTORIUM RZECZYPOSPOLITEJ POLSKIEJ W CHARAKTERZE PRACOWNIKA TYMCZASOWEGO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b/>
          <w:sz w:val="15"/>
          <w:szCs w:val="15"/>
        </w:rPr>
      </w:pP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 w:rsidRPr="00CF3170">
        <w:rPr>
          <w:rFonts w:ascii="Book Antiqua" w:hAnsi="Book Antiqua"/>
          <w:sz w:val="15"/>
          <w:szCs w:val="15"/>
        </w:rPr>
        <w:t>pr</w:t>
      </w:r>
      <w:r w:rsidR="00CF3170" w:rsidRPr="00CF3170">
        <w:rPr>
          <w:rFonts w:ascii="Book Antiqua" w:hAnsi="Book Antiqua"/>
          <w:sz w:val="15"/>
          <w:szCs w:val="15"/>
        </w:rPr>
        <w:t>acę sezonową cudzoziemca (Dz.U.</w:t>
      </w:r>
      <w:r w:rsidR="007578B4" w:rsidRPr="00CF3170">
        <w:rPr>
          <w:rFonts w:ascii="Book Antiqua" w:hAnsi="Book Antiqua"/>
          <w:sz w:val="15"/>
          <w:szCs w:val="15"/>
        </w:rPr>
        <w:br/>
        <w:t xml:space="preserve">z 2017 </w:t>
      </w:r>
      <w:r w:rsidRPr="00CF3170">
        <w:rPr>
          <w:rFonts w:ascii="Book Antiqua" w:hAnsi="Book Antiqua"/>
          <w:sz w:val="15"/>
          <w:szCs w:val="15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Polsce.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starosta właściwy ze względu na siedzibę lub miejsce zamieszkania podmiotu powierzającego wykonywanie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ramach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świadczonej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usługi,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może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kierować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wyłącznie bezpośrednio do podmiotów prowadzących działalność na terytorium Rzeczypospolitej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spacing w:before="1" w:line="276" w:lineRule="auto"/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Skierowanie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przez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podmiotu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powierzającego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cudzoziemcowi,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odbywa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na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podstawie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pisemnej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zawartej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między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agencją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cudzoziemcem.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wizy.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kalendarzowym.</w:t>
      </w:r>
    </w:p>
    <w:p w:rsidR="0050319F" w:rsidRPr="00CF3170" w:rsidRDefault="003D2DB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dotyczy cudzoziemca, który przebywa na terytorium Rzeczypospolitej Polskiej na innej podstawie niż określona w art. 88t ust. 2 ustawy o promocji zatrudnienia i instytucjach rynku pracy,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Wysokość wpłaty dokonywana przez </w:t>
      </w:r>
      <w:r w:rsidR="003D2DBA" w:rsidRPr="00CF3170">
        <w:rPr>
          <w:rFonts w:ascii="Book Antiqua" w:hAnsi="Book Antiqua"/>
          <w:sz w:val="15"/>
          <w:szCs w:val="15"/>
        </w:rPr>
        <w:t>agencję pracy tymczasowej</w:t>
      </w:r>
      <w:r w:rsidRPr="00CF3170">
        <w:rPr>
          <w:rFonts w:ascii="Book Antiqua" w:hAnsi="Book Antiqua"/>
          <w:sz w:val="15"/>
          <w:szCs w:val="15"/>
        </w:rPr>
        <w:t xml:space="preserve"> w związku ze złożeniem wniosku o wydanie zezwolenia na pracę sezonową wynosi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30</w:t>
      </w:r>
      <w:r w:rsidR="003071AB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  <w:r w:rsidR="00600157" w:rsidRPr="00CF3170">
        <w:rPr>
          <w:rFonts w:ascii="Book Antiqua" w:hAnsi="Book Antiqua"/>
          <w:sz w:val="15"/>
          <w:szCs w:val="15"/>
        </w:rPr>
        <w:t xml:space="preserve"> Wpłaty należy dokonać na konto </w:t>
      </w:r>
      <w:r w:rsidR="00741B7A">
        <w:rPr>
          <w:rFonts w:ascii="Book Antiqua" w:hAnsi="Book Antiqua"/>
          <w:b/>
          <w:sz w:val="16"/>
          <w:szCs w:val="16"/>
        </w:rPr>
        <w:t>Powiatowego Urzędu Pracy w Kołobrzegu.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Terminy rozpatrywania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spraw: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7 dni roboczych od dnia złożenia kompletnego wniosku - sprawa niewymagająca postępowania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30 dni od dnia złożenia kompletnego wniosku – sprawa wymagająca postępowania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CC04FC" w:rsidRPr="00CF3170" w:rsidRDefault="00A6163A" w:rsidP="00CF3170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nie później niż w ciągu </w:t>
      </w:r>
      <w:r w:rsidR="007D40FC" w:rsidRPr="00CF3170">
        <w:rPr>
          <w:rFonts w:ascii="Book Antiqua" w:hAnsi="Book Antiqua"/>
          <w:sz w:val="15"/>
          <w:szCs w:val="15"/>
        </w:rPr>
        <w:t>2</w:t>
      </w:r>
      <w:r w:rsidRPr="00CF3170">
        <w:rPr>
          <w:rFonts w:ascii="Book Antiqua" w:hAnsi="Book Antiqua"/>
          <w:sz w:val="15"/>
          <w:szCs w:val="15"/>
        </w:rPr>
        <w:t xml:space="preserve"> miesięcy od dnia wszczęcia postępowania – sprawa szczególnie</w:t>
      </w:r>
      <w:r w:rsidRPr="00CF3170">
        <w:rPr>
          <w:rFonts w:ascii="Book Antiqua" w:hAnsi="Book Antiqua"/>
          <w:spacing w:val="-2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skomplikowana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50319F" w:rsidRPr="00CF3170" w:rsidRDefault="008E5C45" w:rsidP="00CF3170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="00A6163A"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strony.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dzień rozpoczęcia pracy przez cudzoziemca przypada na dzień wolny od pracy urzędu, pracę na warunkach określonych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wjechał na terytorium Rzeczypospolitej Polskiej na podstawie wizy wydanej w celu wykonywania pracy sezonowej lub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umowy </w:t>
      </w:r>
      <w:r w:rsidRPr="00CF3170">
        <w:rPr>
          <w:rFonts w:ascii="Book Antiqua" w:hAnsi="Book Antiqua"/>
          <w:sz w:val="15"/>
          <w:szCs w:val="15"/>
        </w:rPr>
        <w:t>na język dla niego zrozumiały. Ponadto czynsz najmu nie może być potrącany z wynagrodzenia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stanowisku.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wydaje decyzję o odmowie wydania zezwolenia na pracę sezonową cudzoziemca, gdy podmiot powierzający wykonywanie 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="007D40FC" w:rsidRPr="00CF3170">
        <w:rPr>
          <w:rFonts w:ascii="Book Antiqua" w:hAnsi="Book Antiqua"/>
          <w:sz w:val="15"/>
          <w:szCs w:val="15"/>
        </w:rPr>
        <w:t xml:space="preserve">cudzoziemcowi </w:t>
      </w:r>
      <w:r w:rsidRPr="00CF3170">
        <w:rPr>
          <w:rFonts w:ascii="Book Antiqua" w:hAnsi="Book Antiqua"/>
          <w:sz w:val="15"/>
          <w:szCs w:val="15"/>
        </w:rPr>
        <w:t>w toku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postępowania: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złożył wniosek zawierający nieprawdziwe dane osobowe lub fałszywe informacje lub dołączył do niego dokumenty zawierające takie dane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zeznał nieprawdę lub zataił prawdę, albo w celu użycia jako autentyczny podrobił lub przerobił dokument albo takiego dokumentu jako autentycznego</w:t>
      </w:r>
      <w:r w:rsidRPr="00CF3170">
        <w:rPr>
          <w:rFonts w:ascii="Book Antiqua" w:hAnsi="Book Antiqua"/>
          <w:spacing w:val="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używał;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został prawomocnie ukarany za wykroczenie określone w art.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120 </w:t>
      </w:r>
      <w:r w:rsidRPr="00CF3170">
        <w:rPr>
          <w:rFonts w:ascii="Book Antiqua" w:hAnsi="Book Antiqua"/>
          <w:sz w:val="15"/>
          <w:szCs w:val="15"/>
        </w:rPr>
        <w:t>ust. 3-5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o promocji zatrudnienia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instytucjach rynku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 ciągu dwóch lat od uznania za winnego popełnienia czynu, o którym mowa w art. 120 ust. 1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o promocji zatrudnienia i instytucjach rynku pracy, został ponownie prawomocnie ukarany za podobne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wykroczenie;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czynu z art. 218-221 ustawy z dnia 6 czerwca 1997 r. - Kodeks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karny;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jest osobą fizyczną karaną za czyn, o którym mowa w art. 189a ustawy z dnia 6 czerwca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1997 </w:t>
      </w:r>
      <w:r w:rsidRPr="00CF3170">
        <w:rPr>
          <w:rFonts w:ascii="Book Antiqua" w:hAnsi="Book Antiqua"/>
          <w:sz w:val="15"/>
          <w:szCs w:val="15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obowiązków wynikających z art. 88h ust. 4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o promocji zatrudnienia i instytucjach rynku 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wnioskuje o wydanie zezwolenia w stosunku do cudzoziemca,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który: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kwalifikacyjnych i innych warunków w przypadku zamiaru powierzenia wykonywania pracy w zawodzie</w:t>
      </w:r>
      <w:r w:rsidR="00A6163A"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regulowanym,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podmiotu powierzającego wykonywanie pracy cudzoziemcowi określonych w informacji starosty o braku możliwości zaspokojenia potrzeb kadrowych</w:t>
      </w:r>
      <w:r w:rsidR="00A6163A" w:rsidRPr="00CF3170">
        <w:rPr>
          <w:rFonts w:ascii="Book Antiqua" w:hAnsi="Book Antiqua"/>
          <w:spacing w:val="2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pracodawcy,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w związku z postępowaniem o wydanie zezwolenia na pracę został ukarany za czyn określony w art. 270-275 ustawy z dnia 6 czerwca 1997 r. - Kodeks</w:t>
      </w:r>
      <w:r w:rsidR="00A6163A"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karny.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posiada środków finansowych ani źródeł dochodu niezbędnych do pokrycia zobowiązań w</w:t>
      </w:r>
      <w:r w:rsidR="00D16731" w:rsidRPr="00CF3170">
        <w:rPr>
          <w:rFonts w:ascii="Book Antiqua" w:hAnsi="Book Antiqua"/>
          <w:sz w:val="15"/>
          <w:szCs w:val="15"/>
        </w:rPr>
        <w:t xml:space="preserve">ynikających z powierzenia pracy </w:t>
      </w:r>
      <w:r w:rsidRPr="00CF3170">
        <w:rPr>
          <w:rFonts w:ascii="Book Antiqua" w:hAnsi="Book Antiqua"/>
          <w:sz w:val="15"/>
          <w:szCs w:val="15"/>
        </w:rPr>
        <w:t>cudzoziemcowi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lastRenderedPageBreak/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hanging="83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zgłasza do ubezpieczenia społecznego pracowników lub innych osób objętych obowiązkowym ubezpieczeniem społecznym,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organu</w:t>
      </w:r>
      <w:r w:rsidR="00CB0A83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poinformować na piśmie: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1)</w:t>
      </w:r>
      <w:r w:rsidRPr="00CF3170">
        <w:rPr>
          <w:rFonts w:ascii="Book Antiqua" w:hAnsi="Book Antiqua"/>
          <w:sz w:val="15"/>
          <w:szCs w:val="15"/>
        </w:rPr>
        <w:tab/>
        <w:t xml:space="preserve">cudzoziemca kierowanego do zatrudnienia lub innej pracy zarobkowej, w języku dla niego zrozumiałym, o zasadach dotyczących wjazdu, pobytu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pracy cudzoziemców na terytorium Rzeczypospolitej Polskiej;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2)</w:t>
      </w:r>
      <w:r w:rsidRPr="00CF3170">
        <w:rPr>
          <w:rFonts w:ascii="Book Antiqua" w:hAnsi="Book Antiqua"/>
          <w:sz w:val="15"/>
          <w:szCs w:val="15"/>
        </w:rPr>
        <w:tab/>
        <w:t>pracodawcę użytkownika o zasadach dotyczących wjazdu, pobytu i pracy cudzoziemców na terytorium Rzeczypospolitej Polskiej.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przedstawienia cudzoziemcowi kierowanemu do zatrudnienia lub innej pracy zarobkowej przed podpisaniem umowy jej pisemnego tłumaczenia na język dla niego zrozumiały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Umowa, podpisana między Agencją zatrudnienia a cudzoziemcem powinna określać w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podmiot powierzający wykonanie zatrudnienia lub innej pracy zarobkowej i jego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siedzibę;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9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okres zatrudnienia lub wykonywania innej pracy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 w:line="271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rodzaj umowy oraz warunki zatrudnienia lub innej pracy zarobkowej i wynagrodzenia, a także przysługujące cudzoziemcowi kierowanemu do zatrudnienia lub innej pracy zarobkowej świadczenia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socjalne;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warunki ubezpieczeń społecznych, jakimi cudzoziemiec będzie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objęty;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obowiązki i uprawnienia agencji zatrudnienia oraz cudzoziemca kierowanego do zatrudnienia lub innej pracy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zakres odpowiedzialności cywilnej stron w przypadku niewykonania lub nienależytego wykonania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before="27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jest obowiązana do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prowadzenia: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1" w:line="273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podmiotów, do których są kierowani cudzoziemcy do zatrudnienia lub innej pracy zarobkowej, zawierającego w szczególności oznaczenie podmiotu i określenie jego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4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cudzoziemców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kierowanych do zatrudnienia lub innej pracy zarobkowej, zawierającego imię i nazwisko, obywatelstwo i datę urodzenia cudzoziemca oraz oznaczenie podmiotu, do którego skierowano cudzoziemca do pracy, określenie jego siedziby, okresy zatrudnienia lub innej pracy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wykonywanie pracy cudzoziemcowi przebywającemu bez ważnego dokumentu uprawniającego do pobytu na terytorium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warunkach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wykorzystania,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podlega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karze pozbawienia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wolności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lat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cudzoziemcowi nielegalne wykonywanie pracy podlega karze grzywny od 1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000 zł do 30 </w:t>
      </w:r>
      <w:r w:rsidRPr="00CF3170">
        <w:rPr>
          <w:rFonts w:ascii="Book Antiqua" w:hAnsi="Book Antiqua"/>
          <w:spacing w:val="3"/>
          <w:sz w:val="15"/>
          <w:szCs w:val="15"/>
        </w:rPr>
        <w:t>000</w:t>
      </w:r>
      <w:r w:rsidRPr="00CF3170">
        <w:rPr>
          <w:rFonts w:ascii="Book Antiqua" w:hAnsi="Book Antiqua"/>
          <w:spacing w:val="-2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Cudzoziemiec, który nielegalnie wykonuje pracę, podlega </w:t>
      </w:r>
      <w:r w:rsidR="007D40FC" w:rsidRPr="00CF3170">
        <w:rPr>
          <w:rFonts w:ascii="Book Antiqua" w:hAnsi="Book Antiqua"/>
          <w:sz w:val="15"/>
          <w:szCs w:val="15"/>
        </w:rPr>
        <w:t xml:space="preserve">karze grzywny nie niższej niż 1 </w:t>
      </w:r>
      <w:r w:rsidRPr="00CF3170">
        <w:rPr>
          <w:rFonts w:ascii="Book Antiqua" w:hAnsi="Book Antiqua"/>
          <w:sz w:val="15"/>
          <w:szCs w:val="15"/>
        </w:rPr>
        <w:t>000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podlega karze grzywny nie niższej</w:t>
      </w:r>
      <w:r w:rsidRPr="00CF3170">
        <w:rPr>
          <w:rFonts w:ascii="Book Antiqua" w:hAnsi="Book Antiqua"/>
          <w:spacing w:val="-31"/>
          <w:sz w:val="15"/>
          <w:szCs w:val="15"/>
        </w:rPr>
        <w:t xml:space="preserve"> 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niż </w:t>
      </w:r>
      <w:r w:rsidRPr="00CF3170">
        <w:rPr>
          <w:rFonts w:ascii="Book Antiqua" w:hAnsi="Book Antiqua"/>
          <w:sz w:val="15"/>
          <w:szCs w:val="15"/>
        </w:rPr>
        <w:t>3 000 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7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świadcząc usługi w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doradztwa personalnego, poradnictwa zawodowego lub pośrednictwa pracy z wyłączeniem kierowania osób do pracy za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granicą </w:t>
      </w:r>
      <w:r w:rsidRPr="00CF3170">
        <w:rPr>
          <w:rFonts w:ascii="Book Antiqua" w:hAnsi="Book Antiqua"/>
          <w:sz w:val="15"/>
          <w:szCs w:val="15"/>
        </w:rPr>
        <w:br/>
        <w:t>u pracodawców zagranicznych, podlega karze grzywny od 3000 do 10 000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20"/>
          <w:tab w:val="left" w:pos="821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tymczasowej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pośrednictwa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osób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granicą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pracodawców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zagranicznych, podlega karze grzywny od 3000 do 100 000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Kto, prowadząc agencję zatrudnienia świadczącą usługę nie kieruje cudzoziemca do zatrudnienia lub innej pracy zarobkowej bezpośrednio do podmiotów prowadzących działalność na terytorium Rzeczypospolitej Polskiej lub nie zawiera z</w:t>
      </w:r>
      <w:r w:rsidRPr="00CF3170">
        <w:rPr>
          <w:rFonts w:ascii="Book Antiqua" w:hAnsi="Book Antiqua"/>
          <w:spacing w:val="-3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cudzoziemcem umowy lub zawiera tę umowę niezgodnie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z określonymi warunkami lub nie przedstawia cudzoziemcowi pisemnego tłumaczenia tej umowy, lub nie przedstawia cudzoziemcowi lub podmiotowi pisemnej informacji lub nie prowadzi wykazów podlega karze grzywny nie niższej niż 4000 zł.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będzie wykonywał pracę w okresie krótszym niż miesiąc, we wniosku o wydanie zezwolenia na pracę podaje się przewidywaną liczbę godzin pracy i wynagrodzenie za cały okres pracy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CF3170">
        <w:rPr>
          <w:rFonts w:ascii="Book Antiqua" w:hAnsi="Book Antiqua"/>
          <w:b/>
          <w:bCs/>
          <w:sz w:val="15"/>
          <w:szCs w:val="15"/>
        </w:rPr>
        <w:t>zgłoszenia tego cudzoziemca do ubezpieczenia społecznego w terminie 7 dni od rozpoczęcia pracy oraz comiesięcznego odprowadzania za tę osobę składek w należnej wysokości</w:t>
      </w:r>
      <w:r w:rsidRPr="00CF3170">
        <w:rPr>
          <w:rFonts w:ascii="Book Antiqua" w:hAnsi="Book Antiqua"/>
          <w:sz w:val="15"/>
          <w:szCs w:val="15"/>
        </w:rPr>
        <w:t xml:space="preserve">. Niedopełnienie tych obowiązków skutkuje sankcjami administracyjnymi (dodatkowa opłata, odsetki) lub karą grzywny.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 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Pr="00CF3170">
        <w:rPr>
          <w:rFonts w:ascii="Book Antiqua" w:hAnsi="Book Antiqua"/>
          <w:sz w:val="15"/>
          <w:szCs w:val="15"/>
        </w:rPr>
        <w:br/>
        <w:t xml:space="preserve">o unikaniu podwójnego opodatkowania stanowi inaczej. Niedopełnienie tych obowiązków skutkuje sankcjami administracyjnymi (odsetki) </w:t>
      </w:r>
      <w:r w:rsidRPr="00CF3170">
        <w:rPr>
          <w:rFonts w:ascii="Book Antiqua" w:hAnsi="Book Antiqua"/>
          <w:sz w:val="15"/>
          <w:szCs w:val="15"/>
        </w:rPr>
        <w:br/>
        <w:t xml:space="preserve">i jednocześnie stanowi przestępstwo lub wykroczenie skarbowe 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CF3170">
        <w:trPr>
          <w:trHeight w:val="326"/>
        </w:trPr>
        <w:tc>
          <w:tcPr>
            <w:tcW w:w="9928" w:type="dxa"/>
            <w:gridSpan w:val="5"/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i/>
                <w:sz w:val="15"/>
                <w:szCs w:val="15"/>
              </w:rPr>
            </w:pPr>
            <w:r w:rsidRPr="00CF3170">
              <w:rPr>
                <w:rFonts w:ascii="Book Antiqua" w:hAnsi="Book Antiqua"/>
                <w:i/>
                <w:sz w:val="15"/>
                <w:szCs w:val="15"/>
              </w:rPr>
              <w:t>Oświadczam, że zapoznałem/zapoznałam się z powyższym pouczeniem.</w:t>
            </w:r>
          </w:p>
        </w:tc>
      </w:tr>
      <w:tr w:rsidR="0050319F" w:rsidRPr="00CF3170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0319F" w:rsidRPr="00CF3170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1435" w:hanging="109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32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(miejscowość i data)</w:t>
            </w: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(podpis podmiotu powierzającego wykonywanie pracy cudzoziemcowi / osoby upoważnionej</w:t>
            </w:r>
          </w:p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do działania w imieniu podmiotu)</w:t>
            </w:r>
          </w:p>
        </w:tc>
      </w:tr>
    </w:tbl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  <w:bookmarkStart w:id="0" w:name="_GoBack"/>
      <w:bookmarkEnd w:id="0"/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A6163A" w:rsidP="00CF3170">
      <w:pPr>
        <w:ind w:left="100"/>
        <w:jc w:val="both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Podstawy prawne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Rozporządzenie Ministra Rodziny, Pracy i Polityki Społecznej z dnia 7 grudnia 2017</w:t>
      </w:r>
      <w:r w:rsidR="00183F1D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w sprawie wydawania zezwolenia na pracę cudzoziemca oraz wpisu oświadczenia o powierzeniu wykonywania pracy cudzoziemcowi do ewidencji oświadczeń (Dz. U. z 2017 r., poz.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2345);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§ 2 pkt 4 rozporządzenia Ministra Rodziny, Pracy i Polityki Społecznej z dnia 8 grudnia 2017 r. w sprawie wysokości wpłat dokonywanych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związku ze złożeniem wniosku o wydanie zezwolenia na pracę lub zezwolenia na pracę sezonową oraz złożeniem oświadczenia o powierzeniu wykonywania pracy cudzoziemcowi (Dz. U. z 2017 r., poz.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2350);</w:t>
      </w:r>
    </w:p>
    <w:p w:rsidR="0050319F" w:rsidRPr="005023AE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art. 88a i art. 120 ustawy z dnia 20 kwietnia 2004r. o promocji zatrudnienia i instytucjach rynku pracy </w:t>
      </w:r>
      <w:r w:rsidRPr="005023AE">
        <w:rPr>
          <w:rFonts w:ascii="Book Antiqua" w:hAnsi="Book Antiqua"/>
          <w:sz w:val="15"/>
          <w:szCs w:val="15"/>
        </w:rPr>
        <w:t>(</w:t>
      </w:r>
      <w:r w:rsidR="005023AE" w:rsidRPr="005023AE">
        <w:rPr>
          <w:rFonts w:ascii="Book Antiqua" w:hAnsi="Book Antiqua"/>
          <w:i/>
          <w:sz w:val="15"/>
          <w:szCs w:val="15"/>
        </w:rPr>
        <w:t xml:space="preserve">tekst jedn.: Dz.U. z 2018 r. poz. 1265 z </w:t>
      </w:r>
      <w:proofErr w:type="spellStart"/>
      <w:r w:rsidR="005023AE" w:rsidRPr="005023AE">
        <w:rPr>
          <w:rFonts w:ascii="Book Antiqua" w:hAnsi="Book Antiqua"/>
          <w:i/>
          <w:sz w:val="15"/>
          <w:szCs w:val="15"/>
        </w:rPr>
        <w:t>późn</w:t>
      </w:r>
      <w:proofErr w:type="spellEnd"/>
      <w:r w:rsidR="005023AE" w:rsidRPr="005023AE">
        <w:rPr>
          <w:rFonts w:ascii="Book Antiqua" w:hAnsi="Book Antiqua"/>
          <w:i/>
          <w:sz w:val="15"/>
          <w:szCs w:val="15"/>
        </w:rPr>
        <w:t>. zm</w:t>
      </w:r>
      <w:r w:rsidRPr="005023AE">
        <w:rPr>
          <w:rFonts w:ascii="Book Antiqua" w:hAnsi="Book Antiqua"/>
          <w:sz w:val="15"/>
          <w:szCs w:val="15"/>
        </w:rPr>
        <w:t>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264 § 3, art. 264a § 1 i art. 272 ustawy z dnia 6 czerwca 1997 r. Kodeks karny (Dz. U. z 2017 r., poz.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2204);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art. 60 ust. 1 pkt 5a, art. 64 ust. 4 oraz art. 185a ustawy z dnia 12 grudnia 2013 r. o cudzoziemcach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(Dz. </w:t>
      </w:r>
      <w:r w:rsidRPr="00CF3170">
        <w:rPr>
          <w:rFonts w:ascii="Book Antiqua" w:hAnsi="Book Antiqua"/>
          <w:sz w:val="15"/>
          <w:szCs w:val="15"/>
        </w:rPr>
        <w:t>U. z 2017 r., poz. 2206 ze 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9,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10,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11 i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 ustawy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15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czerwca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2012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 skutkach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wykonywania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cudzoziemcom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przebywającym wbrew przepisom na terytorium Rzeczypospolitej Polskiej (Dz. U. z 2012 r., poz.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769);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13 ustawy z 26 lipca 1991 r. o podatku dochodowym od osób fizycznych (Dz. U. z 2016 r., poz. 2032 ze</w:t>
      </w:r>
      <w:r w:rsidRPr="00CF3170">
        <w:rPr>
          <w:rFonts w:ascii="Book Antiqua" w:hAnsi="Book Antiqua"/>
          <w:spacing w:val="-2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24 ust. 1a-1d oraz art. 98 ustawy z dnia 13 października 1998 r. o systemie ubezpieczeń społecznych (Dz. U. z 2017 r., poz. 1778 ze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35 § 3 ustawy z dnia 14 czerwca 1960 r. Kodeks postępowania administracyjnego (Dz. U. z 2017 r., poz.</w:t>
      </w:r>
      <w:r w:rsidRPr="00CF3170">
        <w:rPr>
          <w:rFonts w:ascii="Book Antiqua" w:hAnsi="Book Antiqua"/>
          <w:spacing w:val="-2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1257).</w:t>
      </w:r>
    </w:p>
    <w:sectPr w:rsidR="0050319F" w:rsidRPr="00CF3170" w:rsidSect="00CF3170">
      <w:pgSz w:w="11910" w:h="16840"/>
      <w:pgMar w:top="335" w:right="567" w:bottom="3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89D08DCE"/>
    <w:lvl w:ilvl="0" w:tplc="9CD293C8">
      <w:start w:val="1"/>
      <w:numFmt w:val="decimal"/>
      <w:lvlText w:val="%1."/>
      <w:lvlJc w:val="left"/>
      <w:pPr>
        <w:ind w:left="361" w:hanging="361"/>
      </w:pPr>
      <w:rPr>
        <w:rFonts w:hint="default"/>
        <w:b/>
        <w:spacing w:val="-9"/>
        <w:w w:val="99"/>
        <w:sz w:val="16"/>
        <w:szCs w:val="16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abstractNum w:abstractNumId="6">
    <w:nsid w:val="6A784F9A"/>
    <w:multiLevelType w:val="hybridMultilevel"/>
    <w:tmpl w:val="37ECA03C"/>
    <w:lvl w:ilvl="0" w:tplc="A498DE7C">
      <w:start w:val="1"/>
      <w:numFmt w:val="decimal"/>
      <w:lvlText w:val="%1."/>
      <w:lvlJc w:val="left"/>
      <w:pPr>
        <w:ind w:left="780" w:hanging="3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3468312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84607B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70A406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00BA26C2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2272DCA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9AC3CA4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C564423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0049A0C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42667"/>
    <w:rsid w:val="00183F1D"/>
    <w:rsid w:val="00247007"/>
    <w:rsid w:val="003071AB"/>
    <w:rsid w:val="003074DC"/>
    <w:rsid w:val="003D2DBA"/>
    <w:rsid w:val="005023AE"/>
    <w:rsid w:val="0050319F"/>
    <w:rsid w:val="00600157"/>
    <w:rsid w:val="00741B7A"/>
    <w:rsid w:val="007578B4"/>
    <w:rsid w:val="00773392"/>
    <w:rsid w:val="007D40FC"/>
    <w:rsid w:val="008E5C45"/>
    <w:rsid w:val="009605AA"/>
    <w:rsid w:val="009A16BD"/>
    <w:rsid w:val="00A6163A"/>
    <w:rsid w:val="00CB0A83"/>
    <w:rsid w:val="00CC04FC"/>
    <w:rsid w:val="00CF3170"/>
    <w:rsid w:val="00D16731"/>
    <w:rsid w:val="00E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AFC0-2309-4700-90F2-09F63231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2550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ADS</cp:lastModifiedBy>
  <cp:revision>11</cp:revision>
  <cp:lastPrinted>2018-01-12T21:57:00Z</cp:lastPrinted>
  <dcterms:created xsi:type="dcterms:W3CDTF">2018-01-12T20:57:00Z</dcterms:created>
  <dcterms:modified xsi:type="dcterms:W3CDTF">2018-10-01T07:58:00Z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